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徐浦小学</w:t>
      </w:r>
      <w:r>
        <w:rPr>
          <w:rFonts w:hint="eastAsia" w:cs="Calibri"/>
          <w:b/>
          <w:sz w:val="32"/>
          <w:szCs w:val="32"/>
        </w:rPr>
        <w:t>2023</w:t>
      </w:r>
      <w:r>
        <w:rPr>
          <w:rFonts w:hint="eastAsia" w:ascii="宋体" w:hAnsi="宋体"/>
          <w:b/>
          <w:sz w:val="32"/>
          <w:szCs w:val="32"/>
        </w:rPr>
        <w:t>学年第一学期综合学科教学工作计划</w:t>
      </w:r>
    </w:p>
    <w:p>
      <w:pPr>
        <w:spacing w:line="360" w:lineRule="auto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</w:t>
      </w:r>
    </w:p>
    <w:p>
      <w:pPr>
        <w:pStyle w:val="5"/>
        <w:numPr>
          <w:ilvl w:val="0"/>
          <w:numId w:val="1"/>
        </w:numPr>
        <w:ind w:firstLineChars="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背景分析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以</w:t>
      </w:r>
      <w:r>
        <w:rPr>
          <w:color w:val="auto"/>
          <w:sz w:val="24"/>
          <w:szCs w:val="24"/>
        </w:rPr>
        <w:t>新时代背景下教育改革的方向、</w:t>
      </w:r>
      <w:r>
        <w:rPr>
          <w:b w:val="0"/>
          <w:bCs w:val="0"/>
          <w:color w:val="auto"/>
          <w:sz w:val="24"/>
          <w:szCs w:val="24"/>
        </w:rPr>
        <w:t>要求为</w:t>
      </w:r>
      <w:r>
        <w:rPr>
          <w:rFonts w:hint="eastAsia"/>
          <w:b w:val="0"/>
          <w:bCs w:val="0"/>
          <w:color w:val="auto"/>
          <w:sz w:val="24"/>
          <w:szCs w:val="24"/>
        </w:rPr>
        <w:t>引领，</w:t>
      </w:r>
      <w:r>
        <w:rPr>
          <w:rFonts w:hint="eastAsia"/>
          <w:b w:val="0"/>
          <w:bCs w:val="0"/>
          <w:color w:val="auto"/>
        </w:rPr>
        <w:t>以</w:t>
      </w:r>
      <w:r>
        <w:rPr>
          <w:rFonts w:hint="eastAsia"/>
          <w:b w:val="0"/>
          <w:bCs w:val="0"/>
          <w:color w:val="auto"/>
          <w:sz w:val="24"/>
          <w:szCs w:val="24"/>
        </w:rPr>
        <w:t>“双新”</w:t>
      </w:r>
      <w:r>
        <w:rPr>
          <w:b w:val="0"/>
          <w:bCs w:val="0"/>
          <w:color w:val="auto"/>
        </w:rPr>
        <w:t>、</w:t>
      </w:r>
      <w:r>
        <w:rPr>
          <w:rFonts w:hint="eastAsia"/>
          <w:b w:val="0"/>
          <w:bCs w:val="0"/>
          <w:color w:val="auto"/>
          <w:sz w:val="24"/>
          <w:szCs w:val="24"/>
        </w:rPr>
        <w:t>“双减”</w:t>
      </w:r>
      <w:r>
        <w:rPr>
          <w:rFonts w:hint="eastAsia"/>
          <w:b w:val="0"/>
          <w:bCs w:val="0"/>
          <w:color w:val="auto"/>
        </w:rPr>
        <w:t>、</w:t>
      </w:r>
      <w:r>
        <w:rPr>
          <w:rFonts w:hint="eastAsia"/>
          <w:b w:val="0"/>
          <w:bCs w:val="0"/>
          <w:color w:val="auto"/>
          <w:sz w:val="24"/>
          <w:szCs w:val="24"/>
        </w:rPr>
        <w:t>“十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四</w:t>
      </w:r>
      <w:r>
        <w:rPr>
          <w:rFonts w:hint="eastAsia"/>
          <w:b w:val="0"/>
          <w:bCs w:val="0"/>
          <w:color w:val="auto"/>
          <w:sz w:val="24"/>
          <w:szCs w:val="24"/>
        </w:rPr>
        <w:t>五”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培训</w:t>
      </w:r>
      <w:r>
        <w:rPr>
          <w:rFonts w:hint="eastAsia"/>
          <w:b w:val="0"/>
          <w:bCs w:val="0"/>
          <w:color w:val="auto"/>
          <w:sz w:val="24"/>
          <w:szCs w:val="24"/>
        </w:rPr>
        <w:t>规划</w:t>
      </w:r>
      <w:r>
        <w:rPr>
          <w:b w:val="0"/>
          <w:bCs w:val="0"/>
          <w:color w:val="auto"/>
          <w:sz w:val="24"/>
          <w:szCs w:val="24"/>
        </w:rPr>
        <w:t>为引领，</w:t>
      </w:r>
      <w:r>
        <w:rPr>
          <w:rFonts w:hint="eastAsia"/>
          <w:b w:val="0"/>
          <w:bCs w:val="0"/>
          <w:color w:val="auto"/>
          <w:sz w:val="24"/>
          <w:szCs w:val="24"/>
        </w:rPr>
        <w:t>全面贯彻党的教育方针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和</w:t>
      </w:r>
      <w:r>
        <w:rPr>
          <w:rFonts w:hint="eastAsia"/>
          <w:b w:val="0"/>
          <w:bCs w:val="0"/>
          <w:color w:val="auto"/>
          <w:sz w:val="24"/>
          <w:szCs w:val="24"/>
        </w:rPr>
        <w:t>“立德树人”、“五育并举”</w:t>
      </w:r>
      <w:r>
        <w:rPr>
          <w:b w:val="0"/>
          <w:bCs w:val="0"/>
          <w:color w:val="auto"/>
          <w:sz w:val="24"/>
          <w:szCs w:val="24"/>
        </w:rPr>
        <w:t>相融合</w:t>
      </w:r>
      <w:r>
        <w:rPr>
          <w:rFonts w:hint="eastAsia"/>
          <w:b w:val="0"/>
          <w:bCs w:val="0"/>
          <w:color w:val="auto"/>
          <w:sz w:val="24"/>
          <w:szCs w:val="24"/>
        </w:rPr>
        <w:t>及五项管理</w:t>
      </w:r>
      <w:r>
        <w:rPr>
          <w:b w:val="0"/>
          <w:bCs w:val="0"/>
          <w:color w:val="auto"/>
          <w:sz w:val="24"/>
          <w:szCs w:val="24"/>
        </w:rPr>
        <w:t>的要求，</w:t>
      </w:r>
      <w:r>
        <w:rPr>
          <w:rFonts w:hint="eastAsia"/>
          <w:b w:val="0"/>
          <w:bCs w:val="0"/>
          <w:color w:val="auto"/>
          <w:sz w:val="24"/>
          <w:szCs w:val="24"/>
        </w:rPr>
        <w:t>聚焦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提高课堂效益、作业</w:t>
      </w:r>
      <w:r>
        <w:rPr>
          <w:rFonts w:hint="eastAsia"/>
          <w:b w:val="0"/>
          <w:bCs w:val="0"/>
          <w:color w:val="auto"/>
          <w:sz w:val="24"/>
          <w:szCs w:val="24"/>
        </w:rPr>
        <w:t>管理、教研组考核</w:t>
      </w:r>
      <w:r>
        <w:rPr>
          <w:b w:val="0"/>
          <w:bCs w:val="0"/>
          <w:color w:val="auto"/>
          <w:sz w:val="24"/>
          <w:szCs w:val="24"/>
        </w:rPr>
        <w:t>等</w:t>
      </w:r>
      <w:r>
        <w:rPr>
          <w:rFonts w:hint="eastAsia"/>
          <w:color w:val="auto"/>
          <w:sz w:val="24"/>
          <w:szCs w:val="24"/>
        </w:rPr>
        <w:t>工作</w:t>
      </w:r>
      <w:r>
        <w:rPr>
          <w:color w:val="auto"/>
          <w:sz w:val="24"/>
          <w:szCs w:val="24"/>
        </w:rPr>
        <w:t>，</w:t>
      </w:r>
      <w:r>
        <w:rPr>
          <w:rFonts w:hint="eastAsia"/>
          <w:color w:val="auto"/>
          <w:sz w:val="24"/>
          <w:szCs w:val="24"/>
          <w:lang w:val="en-US" w:eastAsia="zh-CN"/>
        </w:rPr>
        <w:t>提高教学管理力度。</w:t>
      </w:r>
      <w:r>
        <w:rPr>
          <w:rFonts w:hint="eastAsia" w:ascii="宋体" w:hAnsi="宋体"/>
          <w:sz w:val="24"/>
          <w:szCs w:val="24"/>
        </w:rPr>
        <w:t>学习“关于全面加强和改进新时代学校美育工作的意见”和“关于全面加强和改进新时代学校体育工作的意见”，开展好</w:t>
      </w:r>
      <w:r>
        <w:rPr>
          <w:rFonts w:hint="eastAsia" w:ascii="宋体" w:hAnsi="宋体"/>
          <w:sz w:val="24"/>
          <w:szCs w:val="24"/>
          <w:lang w:eastAsia="zh-CN"/>
        </w:rPr>
        <w:t>教研组</w:t>
      </w:r>
      <w:r>
        <w:rPr>
          <w:rFonts w:hint="eastAsia" w:ascii="宋体" w:hAnsi="宋体"/>
          <w:sz w:val="24"/>
          <w:szCs w:val="24"/>
        </w:rPr>
        <w:t>工作。</w:t>
      </w:r>
    </w:p>
    <w:p>
      <w:pPr>
        <w:pStyle w:val="5"/>
        <w:numPr>
          <w:ilvl w:val="0"/>
          <w:numId w:val="1"/>
        </w:numPr>
        <w:ind w:firstLineChars="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研修主题</w:t>
      </w:r>
    </w:p>
    <w:p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本学期在上学期已有的实践经验的基础上，继续深入地研究如何更好地帮助学生养成良好的学习习惯，创设优质的品质课堂，并在撰写教案后利用实践课去探索实施与研究。继续推进</w:t>
      </w:r>
      <w:r>
        <w:rPr>
          <w:rFonts w:hint="eastAsia" w:ascii="宋体" w:hAnsi="宋体"/>
          <w:bCs/>
          <w:sz w:val="24"/>
          <w:szCs w:val="24"/>
        </w:rPr>
        <w:t>打造“以学为中心”的课堂，课堂中</w:t>
      </w:r>
      <w:r>
        <w:rPr>
          <w:rFonts w:hint="eastAsia" w:ascii="宋体" w:hAnsi="宋体"/>
          <w:bCs/>
          <w:sz w:val="24"/>
          <w:szCs w:val="24"/>
          <w:lang w:eastAsia="zh-CN"/>
        </w:rPr>
        <w:t>充分利用好校</w:t>
      </w:r>
      <w:r>
        <w:rPr>
          <w:rFonts w:hint="eastAsia" w:ascii="宋体" w:hAnsi="宋体"/>
          <w:bCs/>
          <w:sz w:val="24"/>
          <w:szCs w:val="24"/>
        </w:rPr>
        <w:t>课堂评价表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教研组内认真学习“关于全面加强和改进新时代学校美育工作的意见”和“关于全面加强和改进新时代学校美育工作的意见”重视美育的课堂。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强化组内教学常规工作。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  研修目标</w:t>
      </w:r>
    </w:p>
    <w:p>
      <w:pPr>
        <w:pStyle w:val="5"/>
        <w:spacing w:line="360" w:lineRule="auto"/>
        <w:ind w:firstLine="0" w:firstLineChars="0"/>
        <w:jc w:val="left"/>
        <w:rPr>
          <w:rFonts w:hint="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1）立足校本，依托“品质课堂”建设，以相关教学情境、制定规则、落实工具等研究点，逐步形成有品质的课堂。在自报课评课环节根据</w:t>
      </w:r>
      <w:r>
        <w:rPr>
          <w:rFonts w:hint="eastAsia" w:ascii="宋体" w:hAnsi="宋体"/>
          <w:sz w:val="24"/>
          <w:szCs w:val="24"/>
          <w:lang w:eastAsia="zh-CN"/>
        </w:rPr>
        <w:t>校</w:t>
      </w:r>
      <w:r>
        <w:rPr>
          <w:rFonts w:hint="eastAsia" w:ascii="宋体" w:hAnsi="宋体"/>
          <w:sz w:val="24"/>
          <w:szCs w:val="24"/>
        </w:rPr>
        <w:t>的课堂观察表，给予针对性的评价，帮助组内教师能取得更大的进步。进行有效的教学体会，实际操作中的困惑与难点交流，提高每位教师的教学水平。本学期教研组</w:t>
      </w:r>
      <w:r>
        <w:rPr>
          <w:rFonts w:hint="eastAsia" w:ascii="宋体" w:hAnsi="宋体"/>
          <w:sz w:val="24"/>
          <w:szCs w:val="24"/>
          <w:lang w:val="en-US" w:eastAsia="zh-CN"/>
        </w:rPr>
        <w:t>40周岁以下</w:t>
      </w:r>
      <w:r>
        <w:rPr>
          <w:rFonts w:hint="eastAsia" w:ascii="宋体" w:hAnsi="宋体"/>
          <w:sz w:val="24"/>
          <w:szCs w:val="24"/>
        </w:rPr>
        <w:t>教师的自报课采取“</w:t>
      </w:r>
      <w:r>
        <w:rPr>
          <w:rFonts w:hint="eastAsia" w:ascii="宋体" w:hAnsi="宋体"/>
          <w:sz w:val="24"/>
          <w:szCs w:val="24"/>
          <w:lang w:eastAsia="zh-CN"/>
        </w:rPr>
        <w:t>三</w:t>
      </w:r>
      <w:r>
        <w:rPr>
          <w:rFonts w:hint="eastAsia" w:ascii="宋体" w:hAnsi="宋体"/>
          <w:sz w:val="24"/>
          <w:szCs w:val="24"/>
        </w:rPr>
        <w:t>课</w:t>
      </w:r>
      <w:r>
        <w:rPr>
          <w:rFonts w:hint="eastAsia" w:ascii="宋体" w:hAnsi="宋体"/>
          <w:sz w:val="24"/>
          <w:szCs w:val="24"/>
          <w:lang w:eastAsia="zh-CN"/>
        </w:rPr>
        <w:t>两</w:t>
      </w:r>
      <w:r>
        <w:rPr>
          <w:rFonts w:hint="eastAsia" w:ascii="宋体" w:hAnsi="宋体"/>
          <w:sz w:val="24"/>
          <w:szCs w:val="24"/>
        </w:rPr>
        <w:t>反思”的形式开展，即：在自报课前出自报课初稿，</w:t>
      </w:r>
      <w:r>
        <w:rPr>
          <w:rFonts w:hint="eastAsia" w:ascii="宋体" w:hAnsi="宋体"/>
          <w:sz w:val="24"/>
          <w:szCs w:val="24"/>
          <w:lang w:eastAsia="zh-CN"/>
        </w:rPr>
        <w:t>自己学科进行小组说课</w:t>
      </w:r>
      <w:r>
        <w:rPr>
          <w:rFonts w:hint="eastAsia" w:ascii="宋体" w:hAnsi="宋体"/>
          <w:sz w:val="24"/>
          <w:szCs w:val="24"/>
        </w:rPr>
        <w:t>教研活动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根据</w:t>
      </w:r>
      <w:r>
        <w:rPr>
          <w:rFonts w:hint="eastAsia" w:ascii="宋体" w:hAnsi="宋体"/>
          <w:sz w:val="24"/>
          <w:szCs w:val="24"/>
          <w:lang w:eastAsia="zh-CN"/>
        </w:rPr>
        <w:t>学科</w:t>
      </w:r>
      <w:r>
        <w:rPr>
          <w:rFonts w:hint="eastAsia" w:ascii="宋体" w:hAnsi="宋体"/>
          <w:sz w:val="24"/>
          <w:szCs w:val="24"/>
        </w:rPr>
        <w:t>组内教师的建议进行教案的调整，形成第</w:t>
      </w:r>
      <w:r>
        <w:rPr>
          <w:rFonts w:hint="eastAsia" w:cs="Calibri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稿，并进行第一次自报课。课后再根据评课进行教案修改，形成第</w:t>
      </w:r>
      <w:r>
        <w:rPr>
          <w:rFonts w:hint="eastAsia" w:cs="Calibri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稿，再进行第</w:t>
      </w:r>
      <w:r>
        <w:rPr>
          <w:rFonts w:hint="eastAsia" w:cs="Calibri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次自报课。最后再根据组内评课交流，撰写反思。</w:t>
      </w:r>
    </w:p>
    <w:p>
      <w:pPr>
        <w:pStyle w:val="5"/>
        <w:spacing w:line="360" w:lineRule="auto"/>
        <w:ind w:left="0" w:leftChars="0" w:firstLine="0"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2）认真学习“关于全面加强和改进新时代学校体育工作的意见”，做到</w:t>
      </w: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开齐开足上好体育课，加强体育课程和教材体系建设，强化学校体育教学训练，健全体育竞赛和人才培养体系，坚持健康第一的教育理念，推动青少年文化学习和体育锻炼协调发展，帮助学生在体育锻炼中享受乐趣、增强体质、健全人格、锤炼意志。</w:t>
      </w:r>
      <w:r>
        <w:rPr>
          <w:rFonts w:hint="eastAsia" w:ascii="宋体" w:hAnsi="宋体"/>
          <w:sz w:val="24"/>
          <w:szCs w:val="24"/>
        </w:rPr>
        <w:t>认真学习“关于全面加强和改进新时代学校美育工作的意见”，</w:t>
      </w: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做到开齐开足上好美育课，深化教学改革，逐步实施“艺术基础知识基本技能+艺术审美体验+艺术专项特长”的教学模式，丰富艺术实践活动。推进评价改革，加快学校艺术学科创新发展，以提高学生审美和人文素养为目标，弘扬中华美育精神，以美育人、以美化人、以美培元，培养德智体美劳全面发展的社会主义建设者和接班人。</w:t>
      </w:r>
    </w:p>
    <w:p>
      <w:pPr>
        <w:pStyle w:val="5"/>
        <w:spacing w:line="360" w:lineRule="auto"/>
        <w:ind w:firstLine="0"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）  加强完善教学常规工作，注重教案的撰写，与对于有效的二次备课的检查，每月完成一篇有实效的教学反思，注重反思，帮助提高组内教师的教学能力，加强组内师徒带教的工作，提升新教师的教学能力。继续以《</w:t>
      </w:r>
      <w:r>
        <w:rPr>
          <w:rFonts w:ascii="宋体" w:hAnsi="宋体"/>
          <w:sz w:val="24"/>
          <w:szCs w:val="24"/>
        </w:rPr>
        <w:t>中小学综合实践活动课程指导纲要</w:t>
      </w:r>
      <w:r>
        <w:rPr>
          <w:rFonts w:hint="eastAsia" w:ascii="宋体" w:hAnsi="宋体"/>
          <w:sz w:val="24"/>
          <w:szCs w:val="24"/>
        </w:rPr>
        <w:t>》</w:t>
      </w:r>
      <w:r>
        <w:rPr>
          <w:rFonts w:ascii="宋体" w:hAnsi="宋体"/>
          <w:sz w:val="24"/>
          <w:szCs w:val="24"/>
        </w:rPr>
        <w:t>为引领，</w:t>
      </w:r>
      <w:r>
        <w:rPr>
          <w:rFonts w:hint="eastAsia" w:ascii="宋体" w:hAnsi="宋体"/>
          <w:sz w:val="24"/>
          <w:szCs w:val="24"/>
        </w:rPr>
        <w:t>开展学科</w:t>
      </w:r>
      <w:r>
        <w:rPr>
          <w:rFonts w:hint="eastAsia" w:ascii="宋体" w:hAnsi="宋体"/>
          <w:sz w:val="24"/>
          <w:szCs w:val="24"/>
          <w:lang w:eastAsia="zh-CN"/>
        </w:rPr>
        <w:t>拓展</w:t>
      </w:r>
      <w:r>
        <w:rPr>
          <w:rFonts w:hint="eastAsia" w:ascii="宋体" w:hAnsi="宋体"/>
          <w:sz w:val="24"/>
          <w:szCs w:val="24"/>
        </w:rPr>
        <w:t>活动，探索我们组各学科适合学生能力素养提升的有效的学习方法，在观察发现问题，合作解决问题的过程中提高</w:t>
      </w:r>
      <w:r>
        <w:rPr>
          <w:rFonts w:ascii="宋体" w:hAnsi="宋体"/>
          <w:sz w:val="24"/>
          <w:szCs w:val="24"/>
        </w:rPr>
        <w:t>学习力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研修内容安排：</w:t>
      </w:r>
    </w:p>
    <w:tbl>
      <w:tblPr>
        <w:tblStyle w:val="3"/>
        <w:tblW w:w="7876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708"/>
        <w:gridCol w:w="1843"/>
        <w:gridCol w:w="2693"/>
        <w:gridCol w:w="2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日期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活动目标</w:t>
            </w:r>
          </w:p>
          <w:p>
            <w:pPr>
              <w:pStyle w:val="5"/>
              <w:ind w:firstLine="0" w:firstLineChars="0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活动内容安排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组织实施</w:t>
            </w:r>
          </w:p>
          <w:p>
            <w:pPr>
              <w:pStyle w:val="5"/>
              <w:ind w:firstLine="0" w:firstLineChars="0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（体现团队建设）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9月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制定计划。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教研组自报课活动。</w:t>
            </w:r>
          </w:p>
          <w:p>
            <w:pPr>
              <w:ind w:left="360" w:hanging="360" w:hangingChars="150"/>
              <w:rPr>
                <w:rFonts w:ascii="宋体" w:hAnsi="宋体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交流区内要求，并结合校计划制定本教研组本学期计划和各学科教学计划。</w:t>
            </w:r>
          </w:p>
          <w:p>
            <w:pPr>
              <w:pStyle w:val="5"/>
              <w:ind w:firstLine="0" w:firstLineChars="0"/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围绕“品质课堂”建设，结合教研组自报课开展活动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分学科交流后再大组集中交流。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10月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教研组自报课活动。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>
            <w:pPr>
              <w:pStyle w:val="5"/>
              <w:ind w:firstLine="0" w:firstLineChars="0"/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学科拓展活动。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bookmarkStart w:id="0" w:name="OLE_LINK1"/>
            <w:r>
              <w:rPr>
                <w:rFonts w:hint="eastAsia" w:ascii="宋体" w:hAnsi="宋体"/>
                <w:kern w:val="0"/>
                <w:sz w:val="24"/>
                <w:szCs w:val="24"/>
              </w:rPr>
              <w:t>围绕“品质课堂”建设，结合教研组自报课开展活动</w:t>
            </w:r>
            <w:bookmarkEnd w:id="0"/>
            <w:r>
              <w:rPr>
                <w:rFonts w:hint="eastAsia" w:ascii="宋体" w:hAnsi="宋体"/>
                <w:kern w:val="0"/>
                <w:sz w:val="24"/>
                <w:szCs w:val="24"/>
              </w:rPr>
              <w:t>。</w:t>
            </w:r>
          </w:p>
          <w:p>
            <w:pPr>
              <w:pStyle w:val="5"/>
              <w:ind w:firstLine="0" w:firstLineChars="0"/>
              <w:rPr>
                <w:rFonts w:hint="eastAsia" w:ascii="宋体" w:hAnsi="宋体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各学科开展学科拓展活动。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学科集体探讨听评课活动，分学科小组进行学习交流。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11月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教研组听评课活动。</w:t>
            </w: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学科拓展活动。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围绕“品质课堂”建设，结合教研组自报课开展活动。</w:t>
            </w: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各学科开展学科拓展活动。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学科备课，大组集中听评课。</w:t>
            </w: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大组集中学习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12月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教研组听评课活动。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</w:rPr>
              <w:t>学科拓展活动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总结、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</w:rPr>
              <w:t>成果展示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围绕“品质课堂”建设，结合教研组自报课开展活动。</w:t>
            </w:r>
          </w:p>
          <w:p>
            <w:pPr>
              <w:pStyle w:val="5"/>
              <w:ind w:firstLine="0" w:firstLineChars="0"/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开展活动展示，做好资料保存。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学科集体备课，大组集中听评课。</w:t>
            </w: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1月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603"/>
              </w:tabs>
              <w:rPr>
                <w:rFonts w:ascii="宋体" w:hAnsi="宋体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</w:rPr>
              <w:t>教研组、任课教师工作小结</w:t>
            </w: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本学期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教学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情况的收获交流。</w:t>
            </w: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学科组内集体交流。</w:t>
            </w:r>
          </w:p>
        </w:tc>
      </w:tr>
    </w:tbl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pStyle w:val="5"/>
        <w:ind w:firstLine="48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常规活动安排：</w:t>
      </w:r>
    </w:p>
    <w:tbl>
      <w:tblPr>
        <w:tblStyle w:val="3"/>
        <w:tblW w:w="7876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701"/>
        <w:gridCol w:w="3071"/>
        <w:gridCol w:w="1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时间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内容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要求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9月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教师教案检查。</w:t>
            </w: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教案完成情况。</w:t>
            </w: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制定是否详细。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张海晶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10月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听课记录抽查。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学生作业检查2次。</w:t>
            </w: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教学反思一篇。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组内自报课听课记录详细。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班级作业完成情况。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教师批改情况。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学生作业格式是否规范。</w:t>
            </w: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反思有成效。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张海晶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11月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听课记录抽查。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学生作业检查2次。</w:t>
            </w: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教学反思一篇。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组内自报课记录详细。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班级作业完成情况。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教师批改情况。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学生作业格式是否规范。</w:t>
            </w: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反思有成效。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张海晶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12月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听课记录抽查。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学生作业检查2次。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教学反思一篇。</w:t>
            </w: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学校艺术节活动开展。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组内自报课记录详细。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班级作业完成情况。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教师批改情况。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学生作业格式是否规范。</w:t>
            </w: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反思有成效。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张海晶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1月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学生作业检查。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教学反思一篇。</w:t>
            </w: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学生成长手册填写。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班级作业完成情况。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教师批改情况。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反思有成效。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及时填写成长手册。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张海晶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学科负责老师</w:t>
            </w: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>
            <w:pPr>
              <w:pStyle w:val="5"/>
              <w:ind w:firstLine="0" w:firstLineChars="0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9—1月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区级以上比赛参与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积极组织学生参与区级以上各项比赛，争取获得荣誉。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0" w:firstLineChars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学科负责老师</w:t>
            </w:r>
          </w:p>
        </w:tc>
      </w:tr>
    </w:tbl>
    <w:p>
      <w:pPr>
        <w:pStyle w:val="5"/>
        <w:ind w:firstLine="0"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pStyle w:val="5"/>
        <w:spacing w:line="360" w:lineRule="auto"/>
        <w:ind w:firstLine="0" w:firstLineChars="0"/>
        <w:jc w:val="righ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.9</w:t>
      </w:r>
    </w:p>
    <w:p>
      <w:pPr>
        <w:rPr>
          <w:rFonts w:hint="eastAsia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9D2D08"/>
    <w:multiLevelType w:val="multilevel"/>
    <w:tmpl w:val="389D2D08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abstractNum w:abstractNumId="1">
    <w:nsid w:val="794A5389"/>
    <w:multiLevelType w:val="multilevel"/>
    <w:tmpl w:val="794A5389"/>
    <w:lvl w:ilvl="0" w:tentative="0">
      <w:start w:val="1"/>
      <w:numFmt w:val="decimal"/>
      <w:suff w:val="space"/>
      <w:lvlText w:val="%1）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I5MjQ1ODAzMjg5ZGFkZjI4OTg1OGQ5NWI0OTdmZGYifQ=="/>
  </w:docVars>
  <w:rsids>
    <w:rsidRoot w:val="00505043"/>
    <w:rsid w:val="00505043"/>
    <w:rsid w:val="009A70F7"/>
    <w:rsid w:val="00B264B1"/>
    <w:rsid w:val="02702D13"/>
    <w:rsid w:val="182E4DAB"/>
    <w:rsid w:val="32877139"/>
    <w:rsid w:val="341E1D1F"/>
    <w:rsid w:val="397877DC"/>
    <w:rsid w:val="42B20202"/>
    <w:rsid w:val="49EF7F68"/>
    <w:rsid w:val="513149E8"/>
    <w:rsid w:val="533B7DA0"/>
    <w:rsid w:val="558E065B"/>
    <w:rsid w:val="617A5F38"/>
    <w:rsid w:val="61C54472"/>
    <w:rsid w:val="6CD24E7A"/>
    <w:rsid w:val="7E9755DB"/>
    <w:rsid w:val="7EE0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1965</Words>
  <Characters>1980</Characters>
  <Lines>17</Lines>
  <Paragraphs>5</Paragraphs>
  <TotalTime>1</TotalTime>
  <ScaleCrop>false</ScaleCrop>
  <LinksUpToDate>false</LinksUpToDate>
  <CharactersWithSpaces>1988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2023-09-22T03:02:00Z</dcterms:created>
  <dc:creator>pc</dc:creator>
  <cp:lastModifiedBy>JcQ☀.☀</cp:lastModifiedBy>
  <dcterms:modified xsi:type="dcterms:W3CDTF">2023-09-25T02:09:01Z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FE65844571A74FA9A76480F7EAE68AAE_12</vt:lpwstr>
  </property>
</Properties>
</file>