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2074"/>
        <w:gridCol w:w="834"/>
        <w:gridCol w:w="1297"/>
        <w:gridCol w:w="2100"/>
        <w:gridCol w:w="187"/>
        <w:gridCol w:w="1328"/>
        <w:gridCol w:w="1590"/>
        <w:gridCol w:w="764"/>
        <w:gridCol w:w="721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2908" w:type="dxa"/>
            <w:gridSpan w:val="2"/>
          </w:tcPr>
          <w:p>
            <w:pPr>
              <w:spacing w:line="240" w:lineRule="auto"/>
              <w:jc w:val="center"/>
              <w:rPr>
                <w:rFonts w:hint="default" w:ascii="华文宋体" w:hAnsi="华文宋体" w:eastAsia="华文宋体" w:cs="华文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  <w:lang w:val="en-US" w:eastAsia="zh-CN"/>
              </w:rPr>
              <w:t xml:space="preserve">14 普罗米修斯 </w:t>
            </w:r>
          </w:p>
        </w:tc>
        <w:tc>
          <w:tcPr>
            <w:tcW w:w="1297" w:type="dxa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类型</w:t>
            </w:r>
          </w:p>
        </w:tc>
        <w:tc>
          <w:tcPr>
            <w:tcW w:w="2100" w:type="dxa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精读</w:t>
            </w:r>
          </w:p>
        </w:tc>
        <w:tc>
          <w:tcPr>
            <w:tcW w:w="1515" w:type="dxa"/>
            <w:gridSpan w:val="2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1590" w:type="dxa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1485" w:type="dxa"/>
            <w:gridSpan w:val="2"/>
          </w:tcPr>
          <w:p>
            <w:pPr>
              <w:spacing w:line="240" w:lineRule="auto"/>
              <w:jc w:val="center"/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</w:rPr>
              <w:t>执教者</w:t>
            </w:r>
          </w:p>
        </w:tc>
        <w:tc>
          <w:tcPr>
            <w:tcW w:w="1693" w:type="dxa"/>
          </w:tcPr>
          <w:p>
            <w:pPr>
              <w:spacing w:line="240" w:lineRule="auto"/>
              <w:jc w:val="center"/>
              <w:rPr>
                <w:rFonts w:hint="default" w:ascii="华文宋体" w:hAnsi="华文宋体" w:eastAsia="华文宋体" w:cs="华文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华文宋体" w:hAnsi="华文宋体" w:eastAsia="华文宋体" w:cs="华文宋体"/>
                <w:b/>
                <w:bCs/>
                <w:sz w:val="21"/>
                <w:szCs w:val="21"/>
                <w:lang w:val="en-US" w:eastAsia="zh-CN"/>
              </w:rPr>
              <w:t>沈晓磊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教学目标</w:t>
            </w:r>
          </w:p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(总目标）</w:t>
            </w:r>
          </w:p>
        </w:tc>
        <w:tc>
          <w:tcPr>
            <w:tcW w:w="12588" w:type="dxa"/>
            <w:gridSpan w:val="10"/>
          </w:tcPr>
          <w:p>
            <w:pPr>
              <w:widowControl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认识“斯、惨”等11个生字，读准多音字“还、脏”，会写“悲、惨”等17个字，会写“悲惨、情景”等16个词语。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能流利、有感情地朗读课文。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能按起因、经过、结果的顺序讲述普罗米修斯“盗”火的故事。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能和同学交流故事中最触动自己的情节。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412" w:type="dxa"/>
            <w:vMerge w:val="restart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课时目标</w:t>
            </w:r>
          </w:p>
        </w:tc>
        <w:tc>
          <w:tcPr>
            <w:tcW w:w="6492" w:type="dxa"/>
            <w:gridSpan w:val="5"/>
          </w:tcPr>
          <w:p>
            <w:pPr>
              <w:pStyle w:val="5"/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第一课时</w:t>
            </w:r>
          </w:p>
        </w:tc>
        <w:tc>
          <w:tcPr>
            <w:tcW w:w="6096" w:type="dxa"/>
            <w:gridSpan w:val="5"/>
          </w:tcPr>
          <w:p>
            <w:pPr>
              <w:pStyle w:val="5"/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第二课时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2" w:type="dxa"/>
            <w:vMerge w:val="continue"/>
          </w:tcPr>
          <w:p>
            <w:pPr>
              <w:pStyle w:val="5"/>
              <w:widowControl/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492" w:type="dxa"/>
            <w:gridSpan w:val="5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1.会写“悲、惨”等14个生字，会认“斯、惨”等13个生字，能正确读写“人间、悲惨、情景”等词语。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2.能正确、流利、有感情地朗读课文。了解普罗米修斯“盗”火的英雄壮举。</w:t>
            </w:r>
          </w:p>
        </w:tc>
        <w:tc>
          <w:tcPr>
            <w:tcW w:w="6096" w:type="dxa"/>
            <w:gridSpan w:val="5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1.了解普罗米修斯“盗”火的英雄壮举，从他遭受的惩罚和他的表现中体会普罗米修斯为造福人类，勇于献身、不屈不挠的精神。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2.学习概括课文内容的方法，学会抓住关键词语体会人物心情。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3、能按起因、经过、结果的顺序讲述普罗米修斯“盗”火的故事。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0" w:type="dxa"/>
            <w:gridSpan w:val="11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第</w:t>
            </w: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教学板块</w:t>
            </w:r>
          </w:p>
        </w:tc>
        <w:tc>
          <w:tcPr>
            <w:tcW w:w="2074" w:type="dxa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目标指向</w:t>
            </w:r>
          </w:p>
        </w:tc>
        <w:tc>
          <w:tcPr>
            <w:tcW w:w="8100" w:type="dxa"/>
            <w:gridSpan w:val="7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师生活动</w:t>
            </w:r>
          </w:p>
        </w:tc>
        <w:tc>
          <w:tcPr>
            <w:tcW w:w="2414" w:type="dxa"/>
            <w:gridSpan w:val="2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  <w:t>评价关注点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  <w:t>一、回顾第一课时内容</w:t>
            </w:r>
          </w:p>
        </w:tc>
        <w:tc>
          <w:tcPr>
            <w:tcW w:w="2074" w:type="dxa"/>
          </w:tcPr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  <w:t>回顾感受普罗米修斯的勇敢、善良</w:t>
            </w:r>
          </w:p>
        </w:tc>
        <w:tc>
          <w:tcPr>
            <w:tcW w:w="8100" w:type="dxa"/>
            <w:gridSpan w:val="7"/>
          </w:tcPr>
          <w:p>
            <w:pPr>
              <w:numPr>
                <w:ilvl w:val="0"/>
                <w:numId w:val="0"/>
              </w:numPr>
              <w:spacing w:line="240" w:lineRule="auto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  <w:t>对比朗读人们没有火及有了火以后的生活，再次感受普罗米修斯的善良勇敢。</w:t>
            </w:r>
          </w:p>
          <w:p>
            <w:pPr>
              <w:numPr>
                <w:ilvl w:val="0"/>
                <w:numId w:val="2"/>
              </w:numPr>
              <w:spacing w:line="240" w:lineRule="auto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教师总结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师：我们普罗米修斯冒着生命危险，到天上去“盗”取火种，为人类带来了温暖和希望。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2414" w:type="dxa"/>
            <w:gridSpan w:val="2"/>
          </w:tcPr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朗读课文的情况</w:t>
            </w:r>
          </w:p>
          <w:p>
            <w:pPr>
              <w:spacing w:line="240" w:lineRule="auto"/>
              <w:jc w:val="center"/>
              <w:rPr>
                <w:rFonts w:hint="eastAsia" w:ascii="楷体" w:hAnsi="楷体" w:eastAsia="楷体" w:cs="楷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widowControl/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二、学习3-8自然段，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抓住关键词语体会人物心情</w:t>
            </w:r>
          </w:p>
        </w:tc>
        <w:tc>
          <w:tcPr>
            <w:tcW w:w="2074" w:type="dxa"/>
          </w:tcPr>
          <w:p>
            <w:pPr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学会抓住关键词语体会人物心情。</w:t>
            </w:r>
          </w:p>
          <w:p>
            <w:pPr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了解普罗米修斯遭受的惩罚及他的表现，感受他不屈不挠的精神。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100" w:type="dxa"/>
            <w:gridSpan w:val="7"/>
          </w:tcPr>
          <w:p>
            <w:pPr>
              <w:numPr>
                <w:ilvl w:val="0"/>
                <w:numId w:val="5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默读3-8自然段，边读边思考：普罗米修斯盗取火种后被宙斯发现后发生的事情。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（1）面对劝说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①同桌配合朗读4-5自然段，交流感受。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②朗读指导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（2）面对惩罚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过渡：通过人物的语言，我们看到了火神赫淮斯托斯的善心，更看到了普罗米修斯的坚定。火神的劝说没有成功，他不敢违抗宙斯的命令，只好把普罗米修斯押到高加索山上。在那里，他遭受到了最严厉的惩罚。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①读6-7自然段，边读边思考普罗米修斯遭受到了哪些惩罚？用波浪线划出相关句子。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②出示小组学习要求，开展合作学习。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小组合作：</w:t>
            </w:r>
          </w:p>
          <w:p>
            <w:pPr>
              <w:numPr>
                <w:ilvl w:val="0"/>
                <w:numId w:val="6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讨论选择哪两个季节展开描写。</w:t>
            </w:r>
          </w:p>
          <w:p>
            <w:pPr>
              <w:numPr>
                <w:ilvl w:val="0"/>
                <w:numId w:val="6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展开想象，说一说普罗米修斯会遭受着什么样的痛苦。</w:t>
            </w:r>
          </w:p>
          <w:p>
            <w:pPr>
              <w:numPr>
                <w:ilvl w:val="0"/>
                <w:numId w:val="6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完成小练习。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③大组交流，随机指导</w:t>
            </w:r>
          </w:p>
          <w:p>
            <w:pPr>
              <w:numPr>
                <w:ilvl w:val="0"/>
                <w:numId w:val="7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指导学生选择最具代表性的季节展开描写。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出示：他日夜遭受着风吹雨淋：</w:t>
            </w:r>
            <w:r>
              <w:rPr>
                <w:rFonts w:hint="eastAsia" w:ascii="楷体" w:hAnsi="楷体" w:eastAsia="楷体" w:cs="楷体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sz w:val="21"/>
                <w:szCs w:val="21"/>
                <w:u w:val="none"/>
                <w:lang w:val="en-US" w:eastAsia="zh-CN"/>
              </w:rPr>
              <w:t xml:space="preserve">（季节） 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楷体" w:hAnsi="楷体" w:eastAsia="楷体" w:cs="楷体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师：一年有四个季节，要你选择，你可以选哪个季节？为什么？（指名交流）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小结选材方法：选择最热的和最冷的季节，更能展现普罗米修斯忍受着折磨。我们要选择最典型的材料来写。</w:t>
            </w:r>
          </w:p>
          <w:p>
            <w:pPr>
              <w:numPr>
                <w:ilvl w:val="0"/>
                <w:numId w:val="7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展开描写普罗米修斯遭受的痛苦。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师：在烈日炎炎的夏天和滴水成冰的冬天，普罗米修斯会遭受着什么样的痛苦呢？请同学们交流。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④出示教师的范文，全班朗读。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⑤师生配合读，感受普罗米修斯的献身精神。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⑥指名交流读后感受，了解人物品质。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⑦教师小结。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师：课文就是这样，先概括写了这种刑罚的可怕，接着分两层进一步具体地描写了可怕的程度，让我们深切体会到普罗米修斯为人类付出的一切，他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不畏困难十分顽强，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面对那样的刑罚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坚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决</w:t>
            </w:r>
            <w:r>
              <w:rPr>
                <w:rStyle w:val="4"/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不屈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服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，我们用一个词可以概括，那就是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（不屈不挠）。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板书：</w:t>
            </w: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 xml:space="preserve"> 不屈不挠</w:t>
            </w:r>
          </w:p>
        </w:tc>
        <w:tc>
          <w:tcPr>
            <w:tcW w:w="2414" w:type="dxa"/>
            <w:gridSpan w:val="2"/>
          </w:tcPr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默读课文的情况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读好人物对话的情况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小组活动情况</w:t>
            </w:r>
          </w:p>
          <w:p>
            <w:pPr>
              <w:widowControl w:val="0"/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想象写话情况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交流感受的情况</w:t>
            </w: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联系上下文理解人物想法的情况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朗读的情况</w:t>
            </w:r>
          </w:p>
          <w:p>
            <w:pPr>
              <w:widowControl w:val="0"/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widowControl/>
              <w:spacing w:line="240" w:lineRule="auto"/>
              <w:jc w:val="left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三、学习第9自然段，了解故事结局。</w:t>
            </w:r>
          </w:p>
        </w:tc>
        <w:tc>
          <w:tcPr>
            <w:tcW w:w="2074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楷体" w:hAnsi="楷体" w:eastAsia="楷体" w:cs="楷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了解故事结局，表达对普罗米修斯的崇敬之情。</w:t>
            </w:r>
          </w:p>
        </w:tc>
        <w:tc>
          <w:tcPr>
            <w:tcW w:w="8100" w:type="dxa"/>
            <w:gridSpan w:val="7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1、轻声读第9自然段，说一说赫拉克勒斯为什么会愤愤不平？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2、指导朗读，表达对普罗米修斯的崇敬之情。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</w:tc>
        <w:tc>
          <w:tcPr>
            <w:tcW w:w="2414" w:type="dxa"/>
            <w:gridSpan w:val="2"/>
          </w:tcPr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交流感受的情况</w:t>
            </w:r>
          </w:p>
          <w:p>
            <w:pPr>
              <w:widowControl w:val="0"/>
              <w:numPr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>
            <w:pPr>
              <w:widowControl/>
              <w:spacing w:line="240" w:lineRule="auto"/>
              <w:jc w:val="left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四按要求讲述故事</w:t>
            </w:r>
          </w:p>
        </w:tc>
        <w:tc>
          <w:tcPr>
            <w:tcW w:w="2074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default" w:ascii="楷体" w:hAnsi="楷体" w:eastAsia="楷体" w:cs="楷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能按起因、经过、结果的顺序讲述普罗米修斯“盗”火的故事。</w:t>
            </w:r>
          </w:p>
        </w:tc>
        <w:tc>
          <w:tcPr>
            <w:tcW w:w="8100" w:type="dxa"/>
            <w:gridSpan w:val="7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1、借助板书，按照起因、经过、结果的顺序，讲一讲普罗米修斯“盗”火的故事。</w:t>
            </w:r>
          </w:p>
        </w:tc>
        <w:tc>
          <w:tcPr>
            <w:tcW w:w="2414" w:type="dxa"/>
            <w:gridSpan w:val="2"/>
          </w:tcPr>
          <w:p>
            <w:pPr>
              <w:widowControl w:val="0"/>
              <w:numPr>
                <w:ilvl w:val="0"/>
                <w:numId w:val="3"/>
              </w:numPr>
              <w:spacing w:line="240" w:lineRule="auto"/>
              <w:ind w:left="420" w:leftChars="0" w:hanging="420" w:firstLine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借助板书讲清故事的情况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00" w:type="dxa"/>
            <w:gridSpan w:val="11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板书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：14  普罗米修斯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     神奇的想象       鲜明的人物形象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起因   “盗”取火种        善良勇敢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经过   遭受惩罚            不屈不挠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lang w:val="en-US" w:eastAsia="zh-CN"/>
              </w:rPr>
              <w:t>结果   获得自由</w:t>
            </w:r>
          </w:p>
        </w:tc>
      </w:tr>
    </w:tbl>
    <w:p>
      <w:pPr>
        <w:rPr>
          <w:rFonts w:hint="eastAsia" w:ascii="楷体" w:hAnsi="楷体" w:eastAsia="楷体" w:cs="楷体"/>
          <w:sz w:val="21"/>
          <w:szCs w:val="21"/>
        </w:rPr>
      </w:pPr>
    </w:p>
    <w:sectPr>
      <w:pgSz w:w="16838" w:h="11906" w:orient="landscape"/>
      <w:pgMar w:top="1406" w:right="1327" w:bottom="1349" w:left="127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F3269"/>
    <w:multiLevelType w:val="singleLevel"/>
    <w:tmpl w:val="A3AF3269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9840FEA"/>
    <w:multiLevelType w:val="singleLevel"/>
    <w:tmpl w:val="C9840FEA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91666FE"/>
    <w:multiLevelType w:val="singleLevel"/>
    <w:tmpl w:val="091666F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13A5AD7"/>
    <w:multiLevelType w:val="singleLevel"/>
    <w:tmpl w:val="113A5AD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B51B308"/>
    <w:multiLevelType w:val="singleLevel"/>
    <w:tmpl w:val="4B51B30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5A375F7F"/>
    <w:multiLevelType w:val="singleLevel"/>
    <w:tmpl w:val="5A375F7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74613B4A"/>
    <w:multiLevelType w:val="singleLevel"/>
    <w:tmpl w:val="74613B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72D15"/>
    <w:rsid w:val="17964CD6"/>
    <w:rsid w:val="25777D91"/>
    <w:rsid w:val="3924048C"/>
    <w:rsid w:val="3AB349DB"/>
    <w:rsid w:val="4B772D15"/>
    <w:rsid w:val="6B7E6154"/>
    <w:rsid w:val="6F7E775C"/>
    <w:rsid w:val="793038D3"/>
    <w:rsid w:val="7B344103"/>
    <w:rsid w:val="7D6F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  <w:style w:type="paragraph" w:customStyle="1" w:styleId="5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2021-10-13T07:09:00Z</dcterms:created>
  <dc:creator>格格巫</dc:creator>
  <cp:lastModifiedBy>格格巫</cp:lastModifiedBy>
  <cp:lastPrinted>2021-10-26T05:05:50Z</cp:lastPrinted>
  <dcterms:modified xsi:type="dcterms:W3CDTF">2021-10-26T05:18:10Z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A5B6A67CA0B34EC98D51C664E45D5446</vt:lpwstr>
  </property>
</Properties>
</file>