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注重文章内在联系，提高课堂教学效率</w:t>
      </w:r>
    </w:p>
    <w:p>
      <w:pPr>
        <w:spacing w:line="360" w:lineRule="auto"/>
        <w:jc w:val="righ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——《蟋蟀的住宅》教学反思</w:t>
      </w:r>
    </w:p>
    <w:p>
      <w:pPr>
        <w:spacing w:line="360" w:lineRule="auto"/>
        <w:jc w:val="right"/>
        <w:rPr>
          <w:rFonts w:hint="eastAsia"/>
        </w:rPr>
      </w:pPr>
      <w:r>
        <w:rPr>
          <w:rFonts w:hint="eastAsia"/>
          <w:sz w:val="24"/>
          <w:szCs w:val="24"/>
          <w:lang w:val="en-US" w:eastAsia="zh-CN"/>
        </w:rPr>
        <w:t>陈芳芳</w:t>
      </w:r>
    </w:p>
    <w:p>
      <w:pPr>
        <w:spacing w:line="360" w:lineRule="auto"/>
        <w:ind w:firstLine="480" w:firstLineChars="20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《蟋蟀的住宅》是法布尔写的一篇观察笔记。初读这篇课文时兴趣不大，觉得文章有点散，线索似乎不太清晰。但是当我们沉到文本中，仔细研读时，就会发现，这篇课文不是按照蟋蟀修建住宅的顺序写的：先选址再修建接着写修建好的样子；而是根据法布尔的观察顺序写的，先发现住宅再观察特点继而想了解它的修建过程。而且法布尔在富有情趣的语言中，表达出了他对蟋蟀面对恶劣的自然环境，努力改造自己生活的那种欣赏和赞叹。叶老曾经说道“作者思有路，遵路识斯真”。“看整篇文章，要看明白作者的思路。”抓住了文章的思路，就打开了窥视作品奥妙的门户。　</w:t>
      </w:r>
    </w:p>
    <w:p>
      <w:pPr>
        <w:spacing w:line="360" w:lineRule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　　基于这样的解读，根据文本特点，为了简化教学，我在设计的时候作了一些尝试。</w:t>
      </w:r>
    </w:p>
    <w:p>
      <w:pPr>
        <w:spacing w:line="360" w:lineRule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　　１、我抓住了题眼“住宅”，循着作者的思路，带着学生好好地去欣赏住宅，对住宅做进一步的了解和新的发现，在不断的与文本对话的过程中自然而然地感受到这是伟大的工程，情感的升华水到渠成。而不是给学生一个“伟大工程”的结论，要学生去论证这个结论。这样就极大的尊重了学生的主体，真实地做到了让学生自主探究。</w:t>
      </w:r>
    </w:p>
    <w:p>
      <w:pPr>
        <w:spacing w:line="360" w:lineRule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　　２、突出重点，注重文章内在的联系。</w:t>
      </w:r>
    </w:p>
    <w:p>
      <w:pPr>
        <w:spacing w:line="360" w:lineRule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　　从文本来说，主要写了住宅特点和修建两个方面。在学生交流自己的发现和感悟时，根据学生普遍对住宅特点感兴趣的情况，我对课文内容作了大胆的取舍，重点研读住宅特点，概括学习修建过程。在学习住宅特点时，学生发现蟋蟀的住宅具有朝阳、倾斜、</w:t>
      </w:r>
      <w:r>
        <w:rPr>
          <w:rFonts w:hint="eastAsia"/>
          <w:sz w:val="24"/>
          <w:szCs w:val="32"/>
          <w:lang w:val="en-US" w:eastAsia="zh-CN"/>
        </w:rPr>
        <w:t>弯弯曲曲等</w:t>
      </w:r>
      <w:r>
        <w:rPr>
          <w:rFonts w:hint="eastAsia"/>
          <w:sz w:val="24"/>
          <w:szCs w:val="32"/>
        </w:rPr>
        <w:t>特点，我就顺势引导学生将上下文联系起来学，发现段落之间的联系，感悟小蟋蟀舒适的住宅和他的不肯随遇而安、慎重选址密不可分。通过今天的教学实践说明，揭示了文章的内在联系，提高了课堂教学效率，适应孩子的需求。　</w:t>
      </w:r>
    </w:p>
    <w:p>
      <w:pPr>
        <w:spacing w:line="360" w:lineRule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　　３、采用多种方法，引导学生主动参与语文学习的过程。</w:t>
      </w:r>
    </w:p>
    <w:p>
      <w:pPr>
        <w:spacing w:line="360" w:lineRule="auto"/>
        <w:ind w:firstLine="42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读是阅读教学最基本的方法，这节课我是非常重视读的。除此之外，我还运用了多种方法。比如在联系上下文读、对比读中抓住关键词品排水优良、阳光温和；在读思议结合中品</w:t>
      </w:r>
      <w:r>
        <w:rPr>
          <w:rFonts w:hint="eastAsia"/>
          <w:sz w:val="24"/>
          <w:szCs w:val="32"/>
          <w:lang w:val="en-US" w:eastAsia="zh-CN"/>
        </w:rPr>
        <w:t>读</w:t>
      </w:r>
      <w:r>
        <w:rPr>
          <w:rFonts w:hint="eastAsia"/>
          <w:sz w:val="24"/>
          <w:szCs w:val="32"/>
        </w:rPr>
        <w:t>草“半掩”的高明；在读写迁移中品“巢穴”“住宅”“家”之间的不同含义及文字背后的不同情感。这都是在想方设法引导学生主动参与语文学习的过程。正因为学生有了主动参与的意识，课堂显得和谐并充满生命的活力。</w:t>
      </w:r>
    </w:p>
    <w:p>
      <w:pPr>
        <w:spacing w:line="360" w:lineRule="auto"/>
        <w:ind w:firstLine="480" w:firstLineChars="20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但是在教学中还是存在着</w:t>
      </w:r>
      <w:r>
        <w:rPr>
          <w:rFonts w:hint="eastAsia"/>
          <w:sz w:val="24"/>
          <w:szCs w:val="32"/>
          <w:lang w:val="en-US" w:eastAsia="zh-CN"/>
        </w:rPr>
        <w:t>诸多</w:t>
      </w:r>
      <w:r>
        <w:rPr>
          <w:rFonts w:hint="eastAsia"/>
          <w:sz w:val="24"/>
          <w:szCs w:val="32"/>
        </w:rPr>
        <w:t>问题，多元化的朗读没有很好的结合在一起</w:t>
      </w:r>
      <w:r>
        <w:rPr>
          <w:rFonts w:hint="eastAsia"/>
          <w:sz w:val="24"/>
          <w:szCs w:val="32"/>
          <w:lang w:eastAsia="zh-CN"/>
        </w:rPr>
        <w:t>；</w:t>
      </w:r>
      <w:r>
        <w:rPr>
          <w:rFonts w:hint="eastAsia"/>
          <w:sz w:val="24"/>
          <w:szCs w:val="32"/>
          <w:lang w:val="en-US" w:eastAsia="zh-CN"/>
        </w:rPr>
        <w:t>虽然通过多媒体</w:t>
      </w:r>
      <w:r>
        <w:rPr>
          <w:rFonts w:hint="eastAsia"/>
          <w:sz w:val="24"/>
          <w:szCs w:val="32"/>
        </w:rPr>
        <w:t>演示</w:t>
      </w:r>
      <w:r>
        <w:rPr>
          <w:rFonts w:hint="eastAsia"/>
          <w:sz w:val="24"/>
          <w:szCs w:val="32"/>
          <w:lang w:val="en-US" w:eastAsia="zh-CN"/>
        </w:rPr>
        <w:t>了</w:t>
      </w:r>
      <w:r>
        <w:rPr>
          <w:rFonts w:hint="eastAsia"/>
          <w:sz w:val="24"/>
          <w:szCs w:val="32"/>
        </w:rPr>
        <w:t>住宅的样子，但是没有让学生亲身去体会一下，还有留下了一些小小的遗憾</w:t>
      </w:r>
      <w:r>
        <w:rPr>
          <w:rFonts w:hint="eastAsia"/>
          <w:sz w:val="24"/>
          <w:szCs w:val="32"/>
          <w:lang w:eastAsia="zh-CN"/>
        </w:rPr>
        <w:t>。</w:t>
      </w:r>
      <w:bookmarkStart w:id="0" w:name="_GoBack"/>
      <w:bookmarkEnd w:id="0"/>
      <w:r>
        <w:rPr>
          <w:rFonts w:hint="eastAsia"/>
          <w:sz w:val="24"/>
          <w:szCs w:val="32"/>
        </w:rPr>
        <w:t>    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3F0559"/>
    <w:rsid w:val="13A67BC3"/>
    <w:rsid w:val="6F3F0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Office_11.3.0.9236_F1E327BC-269C-435d-A152-05C5408002CA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2021-11-01T08:15:00Z</dcterms:created>
  <dc:creator>Flora</dc:creator>
  <cp:lastModifiedBy>Flora</cp:lastModifiedBy>
  <dcterms:modified xsi:type="dcterms:W3CDTF">2021-11-02T02:55:33Z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2052-11.3.0.9236</vt:lpwstr>
  </property>
</Properties>
</file>