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-501015</wp:posOffset>
                </wp:positionH>
                <wp:positionV relativeFrom="paragraph">
                  <wp:posOffset>-527685</wp:posOffset>
                </wp:positionV>
                <wp:extent cx="1333500" cy="845820"/>
                <wp:effectExtent l="4445" t="4445" r="18415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5945" y="536575"/>
                          <a:ext cx="1333500" cy="845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  <w:t>内部资料</w:t>
                            </w:r>
                          </w:p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  <w:t>注意保管</w:t>
                            </w:r>
                          </w:p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45pt;margin-top:-41.55pt;height:66.6pt;width:105pt;z-index:251659264;mso-width-relative:page;mso-height-relative:page;" fillcolor="#FFFFFF [3201]" filled="t" stroked="t" coordsize="21600,21600" o:gfxdata="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hSxMJ1gAAAAoBAAAPAAAAAAAAAAEAIAAAACIAAABkcnMvZG93bnJldi54bWxQSwECFAAUAAAA&#10;CACHTuJAXvdIWWICAADB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sz w:val="28"/>
                          <w:szCs w:val="28"/>
                        </w:rPr>
                        <w:t>内部资料</w:t>
                      </w:r>
                    </w:p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sz w:val="28"/>
                          <w:szCs w:val="28"/>
                        </w:rPr>
                        <w:t>注意保管</w:t>
                      </w:r>
                    </w:p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2021年学校思想政治理论学习提示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十</w:t>
      </w:r>
    </w:p>
    <w:p>
      <w:pPr>
        <w:spacing w:line="560" w:lineRule="exact"/>
        <w:jc w:val="center"/>
        <w:textAlignment w:val="baseline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暨党史学习教育工作提示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七</w:t>
      </w:r>
    </w:p>
    <w:p>
      <w:pPr>
        <w:spacing w:line="560" w:lineRule="exact"/>
        <w:ind w:firstLine="640" w:firstLineChars="200"/>
        <w:rPr>
          <w:rFonts w:ascii="仿宋_GB2312" w:hAnsi="Calibri" w:eastAsia="仿宋_GB2312" w:cs="仿宋_GB2312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党史学习教育启动以来，教育系统紧密结合工作实际和系列庆祝活动，取得第一阶段成果成效。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1.庆祝活动掀起高潮。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月26日，徐汇区教育系统庆祝中国共产党成立100周年主题活动暨合唱展演，将“永远跟党走”。据不完全统计，有90多所学校党史学习教育情况被人民网、“学习强国”、光明网、中国教育网、中国新闻网、解放日报（纸质）头版、上海教育电视台、上海广播电视台、新闻晨报、新民晚报等20多家媒体报道，徐汇教育官微“信仰·红”专栏推送107条，内网发布重要新闻64篇，区域动态3000余篇，策划《徐汇报》专版5期。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2.盛典观摩组织有力。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7月1日上午，全系统认真组织观看庆祝中国共产党成立100周年大会。105个基层党组织提交了组织观看情况和党员群众反响。</w:t>
      </w:r>
    </w:p>
    <w:p>
      <w:pPr>
        <w:spacing w:line="560" w:lineRule="exact"/>
        <w:ind w:firstLine="643" w:firstLineChars="200"/>
        <w:rPr>
          <w:rFonts w:hint="eastAsia" w:ascii="楷体_GB2312" w:hAnsi="黑体" w:eastAsia="楷体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3.市区活动踊跃参与。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上海市中小学“中国系列”党史学习教育活动课程征集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八所学校红色课程入选获奖</w:t>
      </w:r>
      <w:r>
        <w:rPr>
          <w:rFonts w:hint="eastAsia" w:ascii="楷体_GB2312" w:hAnsi="Calibri" w:eastAsia="楷体_GB2312" w:cs="仿宋_GB2312"/>
          <w:kern w:val="0"/>
          <w:sz w:val="32"/>
          <w:szCs w:val="32"/>
        </w:rPr>
        <w:t>（名单见附件</w:t>
      </w:r>
      <w:r>
        <w:rPr>
          <w:rFonts w:hint="eastAsia" w:ascii="楷体_GB2312" w:hAnsi="Calibri" w:eastAsia="楷体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楷体_GB2312" w:hAnsi="Calibri" w:eastAsia="楷体_GB2312" w:cs="仿宋_GB2312"/>
          <w:kern w:val="0"/>
          <w:sz w:val="32"/>
          <w:szCs w:val="32"/>
        </w:rPr>
        <w:t>）</w:t>
      </w:r>
      <w:r>
        <w:rPr>
          <w:rFonts w:hint="eastAsia" w:ascii="楷体_GB2312" w:hAnsi="Calibri" w:eastAsia="楷体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基层党组织组织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教职工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踊跃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参加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网上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党史学习教育百名达人赛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。经统计，从“千名入围者”中脱颖而出“百名达人”、36个“优秀团体”</w:t>
      </w:r>
      <w:r>
        <w:rPr>
          <w:rFonts w:hint="eastAsia" w:ascii="楷体_GB2312" w:hAnsi="Calibri" w:eastAsia="楷体_GB2312" w:cs="仿宋_GB2312"/>
          <w:kern w:val="0"/>
          <w:sz w:val="32"/>
          <w:szCs w:val="32"/>
        </w:rPr>
        <w:t>（名单见附件</w:t>
      </w:r>
      <w:r>
        <w:rPr>
          <w:rFonts w:hint="eastAsia" w:ascii="楷体_GB2312" w:hAnsi="Calibri" w:eastAsia="楷体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楷体_GB2312" w:hAnsi="Calibri" w:eastAsia="楷体_GB2312" w:cs="仿宋_GB2312"/>
          <w:kern w:val="0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bCs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请附件2获奖单位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即日起至7月14日（下周三）前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派外勤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到教育局党群办（702办公室）领取个人、集体奖品。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各单位要将认真学习贯彻习近平总书记“七一”重要讲话精神作为当前理论武装工作的重中之重，作为党史学习教育的核心内容，组织学习讨论，吃透精神实质，把握核心要义。届时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根据上级部署与具体要求，以学习贯彻“七一”重要讲话精神为契机，丰富拓展党史学习教育的内涵，推动党史学习教育往深里走、往实里走。要紧密联系工作实际，着力推动落实好下半年各项工作。</w:t>
      </w:r>
    </w:p>
    <w:p>
      <w:pPr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textAlignment w:val="baseline"/>
        <w:rPr>
          <w:rFonts w:hint="eastAsia" w:ascii="仿宋_GB2312" w:hAnsi="Calibri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上海市中小学“中国系列”党史学习教育活动课程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获奖名单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》</w:t>
      </w:r>
    </w:p>
    <w:p>
      <w:pPr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附件2：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《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学史明理——党史学习教育百名达人赛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获奖名单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》</w:t>
      </w:r>
    </w:p>
    <w:p>
      <w:pPr>
        <w:spacing w:line="560" w:lineRule="exact"/>
        <w:ind w:firstLine="2080" w:firstLineChars="650"/>
        <w:jc w:val="right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徐汇区教育系统党史学习教育领导小组办公室</w:t>
      </w:r>
    </w:p>
    <w:p>
      <w:pPr>
        <w:spacing w:line="560" w:lineRule="exact"/>
        <w:ind w:right="640" w:firstLine="4320" w:firstLineChars="135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</w:p>
    <w:p>
      <w:pPr>
        <w:spacing w:line="560" w:lineRule="exact"/>
        <w:jc w:val="center"/>
        <w:textAlignment w:val="baseline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上海市中小学“中国系列”党史学习教育活动课程</w:t>
      </w:r>
    </w:p>
    <w:p>
      <w:pPr>
        <w:spacing w:line="560" w:lineRule="exact"/>
        <w:jc w:val="center"/>
        <w:textAlignment w:val="baseline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获奖名单（徐汇区）</w:t>
      </w:r>
    </w:p>
    <w:p>
      <w:pPr>
        <w:widowControl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5745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5745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226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单位名称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5745" w:type="dxa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童心向党迎华诞，薪火相传筑梦想》</w:t>
            </w:r>
          </w:p>
        </w:tc>
        <w:tc>
          <w:tcPr>
            <w:tcW w:w="2260" w:type="dxa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田林第四小学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5745" w:type="dxa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国歌从这里唱响》</w:t>
            </w:r>
          </w:p>
        </w:tc>
        <w:tc>
          <w:tcPr>
            <w:tcW w:w="2260" w:type="dxa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虹桥路小学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5745" w:type="dxa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百年风华 红领巾心向党》</w:t>
            </w:r>
          </w:p>
        </w:tc>
        <w:tc>
          <w:tcPr>
            <w:tcW w:w="2260" w:type="dxa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汇师小学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5745" w:type="dxa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铎声永振：传承红色基因——南洋中学党史学习校本课程》</w:t>
            </w:r>
          </w:p>
        </w:tc>
        <w:tc>
          <w:tcPr>
            <w:tcW w:w="2260" w:type="dxa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南洋中学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5745" w:type="dxa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《“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我心向党”——位育中学红色研学课程》</w:t>
            </w:r>
          </w:p>
        </w:tc>
        <w:tc>
          <w:tcPr>
            <w:tcW w:w="2260" w:type="dxa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位育中学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5745" w:type="dxa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寻访夏衍旧居，传承红色基因》</w:t>
            </w:r>
          </w:p>
        </w:tc>
        <w:tc>
          <w:tcPr>
            <w:tcW w:w="2260" w:type="dxa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市二初级中学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5745" w:type="dxa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14岁生日主题教育系列活动》</w:t>
            </w:r>
          </w:p>
        </w:tc>
        <w:tc>
          <w:tcPr>
            <w:tcW w:w="2260" w:type="dxa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世外中学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5745" w:type="dxa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《“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听党话 跟党走”红领巾微党课》</w:t>
            </w:r>
          </w:p>
        </w:tc>
        <w:tc>
          <w:tcPr>
            <w:tcW w:w="2260" w:type="dxa"/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园南中学</w:t>
            </w:r>
          </w:p>
        </w:tc>
      </w:tr>
    </w:tbl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spacing w:line="560" w:lineRule="exact"/>
        <w:jc w:val="center"/>
        <w:textAlignment w:val="baseline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“</w:t>
      </w:r>
      <w:r>
        <w:rPr>
          <w:rFonts w:hint="eastAsia" w:ascii="黑体" w:hAnsi="黑体" w:eastAsia="黑体" w:cs="黑体"/>
          <w:b/>
          <w:sz w:val="36"/>
          <w:szCs w:val="36"/>
        </w:rPr>
        <w:t>学史明理——党史学习教育百名达人赛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”</w:t>
      </w:r>
      <w:r>
        <w:rPr>
          <w:rFonts w:hint="eastAsia" w:ascii="黑体" w:hAnsi="黑体" w:eastAsia="黑体" w:cs="黑体"/>
          <w:b/>
          <w:sz w:val="36"/>
          <w:szCs w:val="36"/>
        </w:rPr>
        <w:t>获奖名单</w:t>
      </w:r>
    </w:p>
    <w:p>
      <w:pPr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baseline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千名入围者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”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所在单位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楷体_GB2312" w:hAnsi="黑体" w:eastAsia="楷体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黑体" w:eastAsia="楷体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（名单随奖品下发）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华育中学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华理附中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汇师小学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华理附小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求知小学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南洋初级中学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西南高级中学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西南模范中学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建襄小学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会计管理中心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田林三中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樱花园幼儿园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交大附小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青少年活动中心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紫阳中学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上海小学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紫竹园中学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龙华中学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南洋中学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位育实验学校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龙华小学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梅陇幼儿园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田林第四小学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民办南模中学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人才服务中心（档案中心）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市二初级中学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宛平中学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徐汇中学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汇霖幼儿园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业余大学（社区学院）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田林二中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龙漕中学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徐汇区第一中心小学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徐浦小学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乐山幼儿园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董恒甫高级中学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康健外国语实验小学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园南幼儿园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长桥第一幼儿园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零陵中学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上海中学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徐教院附中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信息管理学校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桂平幼儿园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位育中学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盛大花园小学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虹桥路小学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上海幼儿园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徐汇实验幼儿园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长海幼儿园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招生考试中心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位育初级中学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上海市实验学校附属小学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高安路第一小学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华泾小学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日晖新村小学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世界小学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东安一村幼儿园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龙山幼儿园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党建指导服务中心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市四中学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漕河泾新兴技术开发区实验小学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爱菊小学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田林第三小学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逸夫小学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樱花园小学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体职院附小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宛南实验幼儿园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教育局机关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市二中学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五十四中学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田林中学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园南中学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光启小学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龙南小学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西位实验小学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华建幼儿园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安全事务管理中心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国有资产管理中心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教育工会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康健街道社区学校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汾阳中学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南模初级中学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世外中学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东二小学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徐教院附小学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启新小学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吴中路小学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汇星幼儿园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科技幼儿园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瑞德幼儿园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盛华幼儿园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位育幼儿园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襄阳南路第一幼儿园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徐汇区艺术幼儿园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长桥第二幼儿园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教育督导室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凌云街道社区学校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徐家汇街道社区学校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未保办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baseline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百名达人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”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所在单位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楷体_GB2312" w:hAnsi="黑体" w:eastAsia="楷体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黑体" w:eastAsia="楷体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（名单随奖品下发）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华理附中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会计管理中心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民办南模中学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业余大学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社区学院）、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建襄小学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交大附小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零陵中学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汇师小学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紫竹园中学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上海小学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樱花园幼儿园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青少年活动中心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南洋初级中学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位育中学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龙漕中学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西南模范中学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董恒甫高级中学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安全事务管理中心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市二中学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西南高级中学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上海中学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紫阳中学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田林第三小学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上海幼儿园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  <w:t>优秀参赛单位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楷体_GB2312" w:hAnsi="黑体" w:eastAsia="楷体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黑体" w:eastAsia="楷体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（排名不分先后）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青少年活动中心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人才服务中心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会计管理中心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求知小学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建襄小学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徐浦小学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田林第四小学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徐汇区第一中心小学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漕河泾新兴技术开发区实验小学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田林第三小学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东二小学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上海市实验学校附属小学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康健外国语实验小学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樱花园幼儿园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长海幼儿园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汇霖幼儿园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桂平幼儿园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宛南实验幼儿园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东安一村幼儿园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龙山幼儿园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梅陇幼儿园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乐山幼儿园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华理附中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南洋初级中学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龙华中学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紫竹园中学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华育中学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市二初级中学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董恒甫高级中学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紫阳中学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园南中学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位育初级中学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田林二中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龙苑中学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田林三中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1304" w:right="1587" w:bottom="1304" w:left="1587" w:header="851" w:footer="992" w:gutter="0"/>
      <w:cols w:space="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869639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7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1457C3"/>
    <w:rsid w:val="0000358F"/>
    <w:rsid w:val="000043FB"/>
    <w:rsid w:val="000062C6"/>
    <w:rsid w:val="00016108"/>
    <w:rsid w:val="00034666"/>
    <w:rsid w:val="0005204D"/>
    <w:rsid w:val="00070A19"/>
    <w:rsid w:val="00071468"/>
    <w:rsid w:val="00082991"/>
    <w:rsid w:val="00084AF4"/>
    <w:rsid w:val="00094580"/>
    <w:rsid w:val="000A3AFA"/>
    <w:rsid w:val="000A46D1"/>
    <w:rsid w:val="000B461F"/>
    <w:rsid w:val="000D5602"/>
    <w:rsid w:val="00107479"/>
    <w:rsid w:val="00132010"/>
    <w:rsid w:val="00133236"/>
    <w:rsid w:val="00190737"/>
    <w:rsid w:val="001A18F6"/>
    <w:rsid w:val="001C0FE8"/>
    <w:rsid w:val="001C14AD"/>
    <w:rsid w:val="001C49CA"/>
    <w:rsid w:val="001D1FEC"/>
    <w:rsid w:val="001F21A8"/>
    <w:rsid w:val="001F66AF"/>
    <w:rsid w:val="00207BF6"/>
    <w:rsid w:val="00213ED9"/>
    <w:rsid w:val="00231BC6"/>
    <w:rsid w:val="002554EF"/>
    <w:rsid w:val="00266A68"/>
    <w:rsid w:val="00266C38"/>
    <w:rsid w:val="00280079"/>
    <w:rsid w:val="0029210A"/>
    <w:rsid w:val="002C5D58"/>
    <w:rsid w:val="002C6776"/>
    <w:rsid w:val="002E49B9"/>
    <w:rsid w:val="00316DD5"/>
    <w:rsid w:val="00327BBC"/>
    <w:rsid w:val="00334705"/>
    <w:rsid w:val="003363EC"/>
    <w:rsid w:val="003365FB"/>
    <w:rsid w:val="00345068"/>
    <w:rsid w:val="0035107C"/>
    <w:rsid w:val="00357B03"/>
    <w:rsid w:val="00360965"/>
    <w:rsid w:val="00372601"/>
    <w:rsid w:val="00391EEB"/>
    <w:rsid w:val="00394240"/>
    <w:rsid w:val="003E4C6F"/>
    <w:rsid w:val="003F00C9"/>
    <w:rsid w:val="003F4CAA"/>
    <w:rsid w:val="00421470"/>
    <w:rsid w:val="004228F3"/>
    <w:rsid w:val="0042633A"/>
    <w:rsid w:val="00431996"/>
    <w:rsid w:val="00434FE4"/>
    <w:rsid w:val="00437C62"/>
    <w:rsid w:val="00440718"/>
    <w:rsid w:val="00440F80"/>
    <w:rsid w:val="00465C84"/>
    <w:rsid w:val="00475FEC"/>
    <w:rsid w:val="0048725A"/>
    <w:rsid w:val="00490BDC"/>
    <w:rsid w:val="004A24F8"/>
    <w:rsid w:val="004A4E09"/>
    <w:rsid w:val="004D27F6"/>
    <w:rsid w:val="004F0EE0"/>
    <w:rsid w:val="005003FB"/>
    <w:rsid w:val="0050137E"/>
    <w:rsid w:val="005022FA"/>
    <w:rsid w:val="00525991"/>
    <w:rsid w:val="005316BC"/>
    <w:rsid w:val="00542ACC"/>
    <w:rsid w:val="0054746C"/>
    <w:rsid w:val="00556617"/>
    <w:rsid w:val="00556D8B"/>
    <w:rsid w:val="00566FED"/>
    <w:rsid w:val="00574385"/>
    <w:rsid w:val="00587924"/>
    <w:rsid w:val="00590ABA"/>
    <w:rsid w:val="00593F19"/>
    <w:rsid w:val="00597DC2"/>
    <w:rsid w:val="005C2A7C"/>
    <w:rsid w:val="005C3E9C"/>
    <w:rsid w:val="005E0EF8"/>
    <w:rsid w:val="005F2AC6"/>
    <w:rsid w:val="005F30FA"/>
    <w:rsid w:val="005F34C2"/>
    <w:rsid w:val="00600A4F"/>
    <w:rsid w:val="00606B20"/>
    <w:rsid w:val="00614A95"/>
    <w:rsid w:val="00625658"/>
    <w:rsid w:val="006519DC"/>
    <w:rsid w:val="006572DA"/>
    <w:rsid w:val="00667B48"/>
    <w:rsid w:val="006A4A3C"/>
    <w:rsid w:val="006A6ACC"/>
    <w:rsid w:val="006B2F05"/>
    <w:rsid w:val="006C147E"/>
    <w:rsid w:val="006E4D53"/>
    <w:rsid w:val="0070486D"/>
    <w:rsid w:val="00706D45"/>
    <w:rsid w:val="00712EFD"/>
    <w:rsid w:val="00714239"/>
    <w:rsid w:val="00714A83"/>
    <w:rsid w:val="00716A1A"/>
    <w:rsid w:val="007279C1"/>
    <w:rsid w:val="00730D62"/>
    <w:rsid w:val="0074117A"/>
    <w:rsid w:val="007469EE"/>
    <w:rsid w:val="00752497"/>
    <w:rsid w:val="0077571B"/>
    <w:rsid w:val="00776F2F"/>
    <w:rsid w:val="007852A0"/>
    <w:rsid w:val="007856F5"/>
    <w:rsid w:val="00797AA1"/>
    <w:rsid w:val="007A45C5"/>
    <w:rsid w:val="007B06BC"/>
    <w:rsid w:val="007B5239"/>
    <w:rsid w:val="007C43CF"/>
    <w:rsid w:val="007C7E09"/>
    <w:rsid w:val="007D51E3"/>
    <w:rsid w:val="00803A9B"/>
    <w:rsid w:val="00806097"/>
    <w:rsid w:val="00823805"/>
    <w:rsid w:val="00844066"/>
    <w:rsid w:val="008676C6"/>
    <w:rsid w:val="008742F4"/>
    <w:rsid w:val="008A6683"/>
    <w:rsid w:val="008C1A25"/>
    <w:rsid w:val="008C65EA"/>
    <w:rsid w:val="008F3893"/>
    <w:rsid w:val="00901B03"/>
    <w:rsid w:val="009217E2"/>
    <w:rsid w:val="00957DD8"/>
    <w:rsid w:val="009631E2"/>
    <w:rsid w:val="009632DE"/>
    <w:rsid w:val="009678ED"/>
    <w:rsid w:val="00984DBA"/>
    <w:rsid w:val="00991BE8"/>
    <w:rsid w:val="009A45F1"/>
    <w:rsid w:val="009C2ACF"/>
    <w:rsid w:val="009E31D9"/>
    <w:rsid w:val="009F5124"/>
    <w:rsid w:val="00A02D9C"/>
    <w:rsid w:val="00A11A0B"/>
    <w:rsid w:val="00A13296"/>
    <w:rsid w:val="00A177C8"/>
    <w:rsid w:val="00A24E14"/>
    <w:rsid w:val="00A32AF1"/>
    <w:rsid w:val="00A33A07"/>
    <w:rsid w:val="00A44792"/>
    <w:rsid w:val="00A45F9A"/>
    <w:rsid w:val="00A7262F"/>
    <w:rsid w:val="00A91F2D"/>
    <w:rsid w:val="00AC76E8"/>
    <w:rsid w:val="00AD404D"/>
    <w:rsid w:val="00AF5B25"/>
    <w:rsid w:val="00B01D99"/>
    <w:rsid w:val="00B251A4"/>
    <w:rsid w:val="00B61EC6"/>
    <w:rsid w:val="00B80ABE"/>
    <w:rsid w:val="00B841A6"/>
    <w:rsid w:val="00B905C8"/>
    <w:rsid w:val="00BE7DD7"/>
    <w:rsid w:val="00BF7F26"/>
    <w:rsid w:val="00C00519"/>
    <w:rsid w:val="00C33A1F"/>
    <w:rsid w:val="00C458BF"/>
    <w:rsid w:val="00C50CE3"/>
    <w:rsid w:val="00C7006C"/>
    <w:rsid w:val="00C856DB"/>
    <w:rsid w:val="00C872AE"/>
    <w:rsid w:val="00CA5679"/>
    <w:rsid w:val="00CB39CC"/>
    <w:rsid w:val="00CB47F1"/>
    <w:rsid w:val="00CD2DF3"/>
    <w:rsid w:val="00CF68FC"/>
    <w:rsid w:val="00D02BEB"/>
    <w:rsid w:val="00D12914"/>
    <w:rsid w:val="00D16A78"/>
    <w:rsid w:val="00D26BDA"/>
    <w:rsid w:val="00D304BF"/>
    <w:rsid w:val="00D35CBA"/>
    <w:rsid w:val="00D3791D"/>
    <w:rsid w:val="00D44978"/>
    <w:rsid w:val="00D46A18"/>
    <w:rsid w:val="00D47BD0"/>
    <w:rsid w:val="00D66863"/>
    <w:rsid w:val="00D73486"/>
    <w:rsid w:val="00D841A1"/>
    <w:rsid w:val="00D845FC"/>
    <w:rsid w:val="00DD3EDB"/>
    <w:rsid w:val="00DF0A2D"/>
    <w:rsid w:val="00DF6742"/>
    <w:rsid w:val="00DF7ABA"/>
    <w:rsid w:val="00E03506"/>
    <w:rsid w:val="00E507E3"/>
    <w:rsid w:val="00E518C7"/>
    <w:rsid w:val="00E6335F"/>
    <w:rsid w:val="00E64DF2"/>
    <w:rsid w:val="00EB5222"/>
    <w:rsid w:val="00EB6143"/>
    <w:rsid w:val="00EC49E6"/>
    <w:rsid w:val="00ED56FA"/>
    <w:rsid w:val="00EE76C1"/>
    <w:rsid w:val="00EF12EF"/>
    <w:rsid w:val="00F01C79"/>
    <w:rsid w:val="00F12639"/>
    <w:rsid w:val="00F1520C"/>
    <w:rsid w:val="00F25BF0"/>
    <w:rsid w:val="00F302F3"/>
    <w:rsid w:val="00F51864"/>
    <w:rsid w:val="00F654B8"/>
    <w:rsid w:val="00F674B5"/>
    <w:rsid w:val="00F83E84"/>
    <w:rsid w:val="00FA038D"/>
    <w:rsid w:val="00FC2C9A"/>
    <w:rsid w:val="00FD3085"/>
    <w:rsid w:val="00FE2054"/>
    <w:rsid w:val="02000CFE"/>
    <w:rsid w:val="025723E7"/>
    <w:rsid w:val="02DC737A"/>
    <w:rsid w:val="03D56DD8"/>
    <w:rsid w:val="04B86A31"/>
    <w:rsid w:val="04F47766"/>
    <w:rsid w:val="0516666B"/>
    <w:rsid w:val="07866AD7"/>
    <w:rsid w:val="08C50022"/>
    <w:rsid w:val="09D5521E"/>
    <w:rsid w:val="0AD45A1C"/>
    <w:rsid w:val="0B3C3D21"/>
    <w:rsid w:val="0B535F64"/>
    <w:rsid w:val="0BA53C54"/>
    <w:rsid w:val="0C865D75"/>
    <w:rsid w:val="0CFD12D0"/>
    <w:rsid w:val="0D452B0B"/>
    <w:rsid w:val="0D8609C6"/>
    <w:rsid w:val="0DAC3C77"/>
    <w:rsid w:val="0DC30202"/>
    <w:rsid w:val="0E332183"/>
    <w:rsid w:val="0EED6575"/>
    <w:rsid w:val="0F0335FE"/>
    <w:rsid w:val="0F5E5C5B"/>
    <w:rsid w:val="0F7E093B"/>
    <w:rsid w:val="0FFA2CB6"/>
    <w:rsid w:val="10074856"/>
    <w:rsid w:val="1099425F"/>
    <w:rsid w:val="10C20568"/>
    <w:rsid w:val="126023F5"/>
    <w:rsid w:val="126F1665"/>
    <w:rsid w:val="12D73B4D"/>
    <w:rsid w:val="13AD3CC0"/>
    <w:rsid w:val="13CE76A7"/>
    <w:rsid w:val="14381E18"/>
    <w:rsid w:val="148864A0"/>
    <w:rsid w:val="16272DA6"/>
    <w:rsid w:val="16706EF3"/>
    <w:rsid w:val="17580C71"/>
    <w:rsid w:val="17614647"/>
    <w:rsid w:val="1A6A36E7"/>
    <w:rsid w:val="1B88768C"/>
    <w:rsid w:val="1C823362"/>
    <w:rsid w:val="1C964693"/>
    <w:rsid w:val="1C9C3C61"/>
    <w:rsid w:val="1CFE615B"/>
    <w:rsid w:val="1D4F0B53"/>
    <w:rsid w:val="1D8D1421"/>
    <w:rsid w:val="1DFC6BE7"/>
    <w:rsid w:val="1ED415FA"/>
    <w:rsid w:val="1F5A4982"/>
    <w:rsid w:val="1F9C4BE4"/>
    <w:rsid w:val="205E04E8"/>
    <w:rsid w:val="23504712"/>
    <w:rsid w:val="240D04AC"/>
    <w:rsid w:val="242C1E07"/>
    <w:rsid w:val="243929E7"/>
    <w:rsid w:val="24CF3AD2"/>
    <w:rsid w:val="25035158"/>
    <w:rsid w:val="26815588"/>
    <w:rsid w:val="272B78AF"/>
    <w:rsid w:val="2733532B"/>
    <w:rsid w:val="28C607B7"/>
    <w:rsid w:val="291202EC"/>
    <w:rsid w:val="294A108A"/>
    <w:rsid w:val="2A3A359B"/>
    <w:rsid w:val="2A8A26B5"/>
    <w:rsid w:val="2AAA449E"/>
    <w:rsid w:val="2AAF32CA"/>
    <w:rsid w:val="2B604FDA"/>
    <w:rsid w:val="2BB96298"/>
    <w:rsid w:val="2C7D3FB7"/>
    <w:rsid w:val="2D0A6036"/>
    <w:rsid w:val="2D1A0CB8"/>
    <w:rsid w:val="2E5A3A76"/>
    <w:rsid w:val="2E917B0F"/>
    <w:rsid w:val="2EA60A76"/>
    <w:rsid w:val="2F5B6F58"/>
    <w:rsid w:val="2F6921D7"/>
    <w:rsid w:val="310E4700"/>
    <w:rsid w:val="330F242E"/>
    <w:rsid w:val="33CA4803"/>
    <w:rsid w:val="3403122B"/>
    <w:rsid w:val="34143BB9"/>
    <w:rsid w:val="34331932"/>
    <w:rsid w:val="345817AF"/>
    <w:rsid w:val="354A4E21"/>
    <w:rsid w:val="35D45519"/>
    <w:rsid w:val="35FF11A3"/>
    <w:rsid w:val="36550793"/>
    <w:rsid w:val="3671590A"/>
    <w:rsid w:val="367F043E"/>
    <w:rsid w:val="36BD3A16"/>
    <w:rsid w:val="37FD2BCE"/>
    <w:rsid w:val="37FF570D"/>
    <w:rsid w:val="385054F1"/>
    <w:rsid w:val="38714DFE"/>
    <w:rsid w:val="38807C92"/>
    <w:rsid w:val="38CD2C78"/>
    <w:rsid w:val="390B389B"/>
    <w:rsid w:val="39F573E4"/>
    <w:rsid w:val="3A89766D"/>
    <w:rsid w:val="3B823870"/>
    <w:rsid w:val="3BFB2F99"/>
    <w:rsid w:val="3D4B4442"/>
    <w:rsid w:val="3DDA6579"/>
    <w:rsid w:val="405D0EFB"/>
    <w:rsid w:val="422F65A1"/>
    <w:rsid w:val="4358651A"/>
    <w:rsid w:val="445A3BE4"/>
    <w:rsid w:val="456D4F53"/>
    <w:rsid w:val="46FF41A2"/>
    <w:rsid w:val="474D5273"/>
    <w:rsid w:val="4A1B5E88"/>
    <w:rsid w:val="4AD658FF"/>
    <w:rsid w:val="4AFA0A51"/>
    <w:rsid w:val="4CE07C12"/>
    <w:rsid w:val="4E5E278A"/>
    <w:rsid w:val="4EEE1BD7"/>
    <w:rsid w:val="4F4F75D9"/>
    <w:rsid w:val="51FB225C"/>
    <w:rsid w:val="525D476A"/>
    <w:rsid w:val="555B3617"/>
    <w:rsid w:val="56393071"/>
    <w:rsid w:val="56E02A15"/>
    <w:rsid w:val="56F35E2F"/>
    <w:rsid w:val="5A0037FF"/>
    <w:rsid w:val="5A0D5F57"/>
    <w:rsid w:val="5B7338E1"/>
    <w:rsid w:val="5C243F63"/>
    <w:rsid w:val="5CDD6004"/>
    <w:rsid w:val="5E3D66B4"/>
    <w:rsid w:val="5E981164"/>
    <w:rsid w:val="5F015868"/>
    <w:rsid w:val="5F476DD6"/>
    <w:rsid w:val="5FCB64A6"/>
    <w:rsid w:val="60594619"/>
    <w:rsid w:val="60B04DE8"/>
    <w:rsid w:val="60C55D7C"/>
    <w:rsid w:val="61F010DC"/>
    <w:rsid w:val="622C20B5"/>
    <w:rsid w:val="626E3265"/>
    <w:rsid w:val="627859CF"/>
    <w:rsid w:val="62866350"/>
    <w:rsid w:val="6312293B"/>
    <w:rsid w:val="64041021"/>
    <w:rsid w:val="65ED0314"/>
    <w:rsid w:val="661457C3"/>
    <w:rsid w:val="66727A2A"/>
    <w:rsid w:val="670F09A8"/>
    <w:rsid w:val="68963E69"/>
    <w:rsid w:val="69085495"/>
    <w:rsid w:val="6A573A11"/>
    <w:rsid w:val="6B6E10E4"/>
    <w:rsid w:val="6C181D07"/>
    <w:rsid w:val="6C863516"/>
    <w:rsid w:val="6E1824DC"/>
    <w:rsid w:val="6EDD25A6"/>
    <w:rsid w:val="6FD35C63"/>
    <w:rsid w:val="705E2521"/>
    <w:rsid w:val="71256888"/>
    <w:rsid w:val="71D45A8E"/>
    <w:rsid w:val="723F16FC"/>
    <w:rsid w:val="725002E4"/>
    <w:rsid w:val="72AA7489"/>
    <w:rsid w:val="72B26D1B"/>
    <w:rsid w:val="72BC19B4"/>
    <w:rsid w:val="73AC52A2"/>
    <w:rsid w:val="74010CD6"/>
    <w:rsid w:val="740B2634"/>
    <w:rsid w:val="74390836"/>
    <w:rsid w:val="74B53D1C"/>
    <w:rsid w:val="74D77F35"/>
    <w:rsid w:val="751D5FB2"/>
    <w:rsid w:val="76F80885"/>
    <w:rsid w:val="77E00B96"/>
    <w:rsid w:val="78C36206"/>
    <w:rsid w:val="79BE0CA2"/>
    <w:rsid w:val="7B9C55E1"/>
    <w:rsid w:val="7C2D09F4"/>
    <w:rsid w:val="7C837CBC"/>
    <w:rsid w:val="7CE5519A"/>
    <w:rsid w:val="7DF75F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  <w:szCs w:val="21"/>
    </w:rPr>
  </w:style>
  <w:style w:type="paragraph" w:styleId="3">
    <w:name w:val="Date"/>
    <w:basedOn w:val="1"/>
    <w:next w:val="1"/>
    <w:link w:val="15"/>
    <w:qFormat/>
    <w:uiPriority w:val="0"/>
    <w:pPr>
      <w:ind w:left="100" w:leftChars="25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styleId="11">
    <w:name w:val="FollowedHyperlink"/>
    <w:basedOn w:val="9"/>
    <w:qFormat/>
    <w:uiPriority w:val="0"/>
    <w:rPr>
      <w:color w:val="800080"/>
      <w:u w:val="single"/>
    </w:rPr>
  </w:style>
  <w:style w:type="character" w:styleId="12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kern w:val="2"/>
      <w:sz w:val="18"/>
      <w:szCs w:val="18"/>
    </w:rPr>
  </w:style>
  <w:style w:type="character" w:customStyle="1" w:styleId="15">
    <w:name w:val="日期 Char"/>
    <w:basedOn w:val="9"/>
    <w:link w:val="3"/>
    <w:qFormat/>
    <w:uiPriority w:val="0"/>
    <w:rPr>
      <w:kern w:val="2"/>
      <w:sz w:val="21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8">
    <w:name w:val="NormalCharacter"/>
    <w:link w:val="19"/>
    <w:qFormat/>
    <w:uiPriority w:val="0"/>
    <w:rPr>
      <w:rFonts w:cs="Calibri"/>
      <w:sz w:val="24"/>
      <w:szCs w:val="24"/>
    </w:rPr>
  </w:style>
  <w:style w:type="paragraph" w:customStyle="1" w:styleId="19">
    <w:name w:val="UserStyle_0"/>
    <w:basedOn w:val="1"/>
    <w:link w:val="18"/>
    <w:qFormat/>
    <w:uiPriority w:val="0"/>
    <w:pPr>
      <w:widowControl/>
    </w:pPr>
    <w:rPr>
      <w:rFonts w:cs="Calibri"/>
      <w:sz w:val="24"/>
    </w:rPr>
  </w:style>
  <w:style w:type="character" w:customStyle="1" w:styleId="20">
    <w:name w:val="font112"/>
    <w:basedOn w:val="9"/>
    <w:qFormat/>
    <w:uiPriority w:val="0"/>
    <w:rPr>
      <w:rFonts w:hint="eastAsia" w:ascii="仿宋" w:hAnsi="仿宋" w:eastAsia="仿宋" w:cs="仿宋"/>
      <w:color w:val="111111"/>
      <w:sz w:val="22"/>
      <w:szCs w:val="22"/>
      <w:u w:val="none"/>
    </w:rPr>
  </w:style>
  <w:style w:type="character" w:customStyle="1" w:styleId="21">
    <w:name w:val="font11"/>
    <w:basedOn w:val="9"/>
    <w:qFormat/>
    <w:uiPriority w:val="0"/>
    <w:rPr>
      <w:rFonts w:hint="eastAsia" w:ascii="仿宋" w:hAnsi="仿宋" w:eastAsia="仿宋" w:cs="仿宋"/>
      <w:color w:val="111111"/>
      <w:sz w:val="22"/>
      <w:szCs w:val="22"/>
      <w:u w:val="none"/>
    </w:rPr>
  </w:style>
  <w:style w:type="character" w:customStyle="1" w:styleId="22">
    <w:name w:val="font51"/>
    <w:basedOn w:val="9"/>
    <w:qFormat/>
    <w:uiPriority w:val="0"/>
    <w:rPr>
      <w:rFonts w:ascii="Calibri" w:hAnsi="Calibri" w:cs="Calibri"/>
      <w:color w:val="000000"/>
      <w:sz w:val="22"/>
      <w:szCs w:val="22"/>
      <w:u w:val="none"/>
    </w:rPr>
  </w:style>
  <w:style w:type="character" w:customStyle="1" w:styleId="23">
    <w:name w:val="font6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24">
    <w:name w:val="font12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25">
    <w:name w:val="font7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26">
    <w:name w:val="font13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7">
    <w:name w:val="font4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28">
    <w:name w:val="font14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29">
    <w:name w:val="font9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ACD4A8-F464-4231-81C4-F5D094F37C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8</Pages>
  <Words>543</Words>
  <Characters>3096</Characters>
  <Lines>25</Lines>
  <Paragraphs>7</Paragraphs>
  <TotalTime>1</TotalTime>
  <ScaleCrop>false</ScaleCrop>
  <LinksUpToDate>false</LinksUpToDate>
  <CharactersWithSpaces>3632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2021-04-12T04:00:00Z</dcterms:created>
  <dc:creator>Administrator</dc:creator>
  <cp:lastModifiedBy>中国北京</cp:lastModifiedBy>
  <cp:lastPrinted>2021-04-07T03:05:00Z</cp:lastPrinted>
  <dcterms:modified xsi:type="dcterms:W3CDTF">2021-07-06T04:52:12Z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B193B3C3202945B4A5FA402E524E0D63</vt:lpwstr>
  </property>
</Properties>
</file>